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98" w:rsidRDefault="00271398" w:rsidP="002713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 БЕЛГОРОДСКАЯ ОБЛАСТЬ</w:t>
      </w:r>
    </w:p>
    <w:p w:rsidR="00271398" w:rsidRDefault="00271398" w:rsidP="002713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РАЙОН «ПРОХОРОВСКИЙ РАЙОН»</w:t>
      </w:r>
    </w:p>
    <w:p w:rsidR="00271398" w:rsidRDefault="00271398" w:rsidP="002713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271398" w:rsidRDefault="00271398" w:rsidP="002713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ХОЛОДНЯНСКОГО СЕЛЬСКОГО ПОСЕЛЕНИЯ</w:t>
      </w:r>
    </w:p>
    <w:p w:rsidR="00271398" w:rsidRDefault="00271398" w:rsidP="002713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71398" w:rsidRDefault="00271398" w:rsidP="002713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71398" w:rsidRDefault="00271398" w:rsidP="002713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Пятьдесят девятое заседание                                      четвертого созыва</w:t>
      </w:r>
    </w:p>
    <w:p w:rsidR="00271398" w:rsidRPr="001C4860" w:rsidRDefault="00271398" w:rsidP="00271398">
      <w:pPr>
        <w:ind w:firstLine="709"/>
        <w:rPr>
          <w:sz w:val="28"/>
          <w:szCs w:val="28"/>
        </w:rPr>
      </w:pPr>
    </w:p>
    <w:p w:rsidR="00271398" w:rsidRPr="00271398" w:rsidRDefault="00271398" w:rsidP="002713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139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7139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71398" w:rsidRDefault="00271398" w:rsidP="0027139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71398" w:rsidRPr="00271398" w:rsidRDefault="00271398" w:rsidP="0027139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271398">
        <w:rPr>
          <w:rFonts w:ascii="Times New Roman" w:hAnsi="Times New Roman" w:cs="Times New Roman"/>
          <w:b/>
          <w:sz w:val="28"/>
          <w:szCs w:val="28"/>
        </w:rPr>
        <w:t xml:space="preserve">»  мая  2022 г.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7139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№  95</w:t>
      </w:r>
    </w:p>
    <w:p w:rsidR="00271398" w:rsidRPr="001C4860" w:rsidRDefault="00271398" w:rsidP="00271398">
      <w:pPr>
        <w:ind w:firstLine="709"/>
        <w:jc w:val="both"/>
        <w:rPr>
          <w:b/>
          <w:sz w:val="28"/>
          <w:szCs w:val="28"/>
        </w:rPr>
      </w:pPr>
    </w:p>
    <w:p w:rsidR="00F717CF" w:rsidRPr="00F717CF" w:rsidRDefault="00F717CF" w:rsidP="00F717C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76C" w:rsidRPr="003A176C" w:rsidRDefault="003A176C" w:rsidP="003A17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>«Об утверждении Положения о сохранении,</w:t>
      </w:r>
    </w:p>
    <w:p w:rsidR="003A176C" w:rsidRPr="003A176C" w:rsidRDefault="003A176C" w:rsidP="003A17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>использовании</w:t>
      </w:r>
      <w:proofErr w:type="gramEnd"/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популяризации объектов </w:t>
      </w:r>
    </w:p>
    <w:p w:rsidR="003A176C" w:rsidRPr="003A176C" w:rsidRDefault="003A176C" w:rsidP="003A17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>культурного наследия (памятников истории</w:t>
      </w:r>
      <w:proofErr w:type="gramEnd"/>
    </w:p>
    <w:p w:rsidR="003A176C" w:rsidRPr="003A176C" w:rsidRDefault="003A176C" w:rsidP="003A17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культуры), </w:t>
      </w:r>
      <w:proofErr w:type="gramStart"/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>находящихся</w:t>
      </w:r>
      <w:proofErr w:type="gramEnd"/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собственности</w:t>
      </w:r>
    </w:p>
    <w:p w:rsidR="003A176C" w:rsidRPr="003A176C" w:rsidRDefault="00271398" w:rsidP="003A17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Холоднянского</w:t>
      </w:r>
      <w:r w:rsidR="003A176C"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поселения,</w:t>
      </w:r>
    </w:p>
    <w:p w:rsidR="003A176C" w:rsidRPr="003A176C" w:rsidRDefault="003A176C" w:rsidP="003A17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охране объектов культурного наследия </w:t>
      </w:r>
    </w:p>
    <w:p w:rsidR="003A176C" w:rsidRPr="003A176C" w:rsidRDefault="003A176C" w:rsidP="003A17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>(памятников истории и культуры) местного</w:t>
      </w:r>
    </w:p>
    <w:p w:rsidR="003A176C" w:rsidRPr="003A176C" w:rsidRDefault="003A176C" w:rsidP="003A17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(муниципального) значения, </w:t>
      </w:r>
      <w:proofErr w:type="gramStart"/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>расположенных</w:t>
      </w:r>
      <w:proofErr w:type="gramEnd"/>
    </w:p>
    <w:p w:rsidR="003A176C" w:rsidRDefault="003A176C" w:rsidP="003A17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r w:rsidR="00271398">
        <w:rPr>
          <w:rFonts w:ascii="Times New Roman" w:hAnsi="Times New Roman" w:cs="Times New Roman"/>
          <w:b/>
          <w:sz w:val="28"/>
          <w:szCs w:val="28"/>
          <w:lang w:eastAsia="ru-RU"/>
        </w:rPr>
        <w:t>Холоднянского</w:t>
      </w:r>
      <w:r w:rsidRPr="003A17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поселения»</w:t>
      </w:r>
    </w:p>
    <w:p w:rsidR="00F717CF" w:rsidRDefault="00F717CF" w:rsidP="003A17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71398" w:rsidRPr="003A176C" w:rsidRDefault="00271398" w:rsidP="003A17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176C" w:rsidRPr="00F717CF" w:rsidRDefault="00F717CF" w:rsidP="0027139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3A176C" w:rsidRPr="00F717CF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№131- ФЗ «Об общих принципах организации местного самоуправления в Российской Федерации», Федеральным законом от 25 июня 2002 г. №73-Ф3 «Об объектах культурного наследия (памятников истории и культуры) народов Российской Федерации, Федеральным Законом № 315- ФЗ от 22 октября 2014 «О внесении изменений в Федеральный Закон « Об объектах культурного наследия (памятниках истории</w:t>
      </w:r>
      <w:proofErr w:type="gramEnd"/>
      <w:r w:rsidR="003A176C" w:rsidRPr="00F717CF">
        <w:rPr>
          <w:rFonts w:ascii="Times New Roman" w:hAnsi="Times New Roman" w:cs="Times New Roman"/>
          <w:sz w:val="28"/>
          <w:szCs w:val="28"/>
          <w:lang w:eastAsia="ru-RU"/>
        </w:rPr>
        <w:t xml:space="preserve"> и культуры) народов Российской Федерации» и отдельные законодательные акты Российской Федерации»</w:t>
      </w:r>
      <w:proofErr w:type="gramStart"/>
      <w:r w:rsidR="003A176C" w:rsidRPr="00F717CF">
        <w:rPr>
          <w:rFonts w:ascii="Times New Roman" w:hAnsi="Times New Roman" w:cs="Times New Roman"/>
          <w:sz w:val="28"/>
          <w:szCs w:val="28"/>
          <w:lang w:eastAsia="ru-RU"/>
        </w:rPr>
        <w:t>,У</w:t>
      </w:r>
      <w:proofErr w:type="gramEnd"/>
      <w:r w:rsidR="003A176C" w:rsidRPr="00F717CF">
        <w:rPr>
          <w:rFonts w:ascii="Times New Roman" w:hAnsi="Times New Roman" w:cs="Times New Roman"/>
          <w:sz w:val="28"/>
          <w:szCs w:val="28"/>
          <w:lang w:eastAsia="ru-RU"/>
        </w:rPr>
        <w:t xml:space="preserve">ставом </w:t>
      </w:r>
      <w:r w:rsidR="00271398">
        <w:rPr>
          <w:rFonts w:ascii="Times New Roman" w:hAnsi="Times New Roman" w:cs="Times New Roman"/>
          <w:sz w:val="28"/>
          <w:szCs w:val="28"/>
          <w:lang w:eastAsia="ru-RU"/>
        </w:rPr>
        <w:t>Холоднянского</w:t>
      </w:r>
      <w:r w:rsidR="003A176C" w:rsidRPr="00F717C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сельского поселения, земское со</w:t>
      </w:r>
      <w:r w:rsidRPr="00F717CF">
        <w:rPr>
          <w:rFonts w:ascii="Times New Roman" w:hAnsi="Times New Roman" w:cs="Times New Roman"/>
          <w:sz w:val="28"/>
          <w:szCs w:val="28"/>
          <w:lang w:eastAsia="ru-RU"/>
        </w:rPr>
        <w:t>брание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717CF">
        <w:rPr>
          <w:rFonts w:ascii="Times New Roman" w:hAnsi="Times New Roman" w:cs="Times New Roman"/>
          <w:b/>
          <w:sz w:val="28"/>
          <w:szCs w:val="28"/>
          <w:lang w:eastAsia="ru-RU"/>
        </w:rPr>
        <w:t>РЕШИЛО</w:t>
      </w:r>
      <w:r w:rsidR="003A176C" w:rsidRPr="00F717C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A176C" w:rsidRPr="00F717CF" w:rsidRDefault="00F717CF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3A176C" w:rsidRPr="00F717CF">
        <w:rPr>
          <w:rFonts w:ascii="Times New Roman" w:hAnsi="Times New Roman" w:cs="Times New Roman"/>
          <w:sz w:val="28"/>
          <w:szCs w:val="28"/>
          <w:lang w:eastAsia="ru-RU"/>
        </w:rPr>
        <w:t>1. Утвердить Положение о сохранении, использовании, популяризации объектов культурного наследия (памятников истории и культуры),</w:t>
      </w:r>
    </w:p>
    <w:p w:rsidR="003A176C" w:rsidRPr="00F717CF" w:rsidRDefault="003A176C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717CF">
        <w:rPr>
          <w:rFonts w:ascii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Pr="00F717CF">
        <w:rPr>
          <w:rFonts w:ascii="Times New Roman" w:hAnsi="Times New Roman" w:cs="Times New Roman"/>
          <w:sz w:val="28"/>
          <w:szCs w:val="28"/>
          <w:lang w:eastAsia="ru-RU"/>
        </w:rPr>
        <w:t xml:space="preserve"> в собственности </w:t>
      </w:r>
      <w:r w:rsidR="00F717CF" w:rsidRPr="00F717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1398">
        <w:rPr>
          <w:rFonts w:ascii="Times New Roman" w:hAnsi="Times New Roman" w:cs="Times New Roman"/>
          <w:sz w:val="28"/>
          <w:szCs w:val="28"/>
          <w:lang w:eastAsia="ru-RU"/>
        </w:rPr>
        <w:t>Холоднянского</w:t>
      </w:r>
      <w:r w:rsidR="00F717CF" w:rsidRPr="00F717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17C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охране</w:t>
      </w:r>
    </w:p>
    <w:p w:rsidR="003A176C" w:rsidRPr="00F717CF" w:rsidRDefault="003A176C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7CF"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объектов культурного наследия (памятников истории и культуры) местного (муниципального) значения, расположенных на территории </w:t>
      </w:r>
      <w:r w:rsidR="00271398">
        <w:rPr>
          <w:rFonts w:ascii="Times New Roman" w:hAnsi="Times New Roman" w:cs="Times New Roman"/>
          <w:sz w:val="28"/>
          <w:szCs w:val="28"/>
          <w:lang w:eastAsia="ru-RU"/>
        </w:rPr>
        <w:t>Холоднянского</w:t>
      </w:r>
      <w:r w:rsidR="00F717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17C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(Приложение №1).</w:t>
      </w:r>
    </w:p>
    <w:p w:rsidR="003A176C" w:rsidRPr="00F717CF" w:rsidRDefault="00F717CF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A176C" w:rsidRPr="00F717CF">
        <w:rPr>
          <w:rFonts w:ascii="Times New Roman" w:hAnsi="Times New Roman" w:cs="Times New Roman"/>
          <w:sz w:val="28"/>
          <w:szCs w:val="28"/>
          <w:lang w:eastAsia="ru-RU"/>
        </w:rPr>
        <w:t>2.Обнародовать настоящее решение в порядке, установленном Уставом</w:t>
      </w:r>
    </w:p>
    <w:p w:rsidR="003A176C" w:rsidRPr="00F717CF" w:rsidRDefault="00271398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Холоднянского</w:t>
      </w:r>
      <w:r w:rsidR="00F717CF" w:rsidRPr="00F717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176C" w:rsidRPr="00F717C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и разместить на официальном сайте</w:t>
      </w:r>
    </w:p>
    <w:p w:rsidR="003A176C" w:rsidRPr="00F717CF" w:rsidRDefault="003A176C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17CF">
        <w:rPr>
          <w:rFonts w:ascii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F717CF" w:rsidRPr="00F717C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71398">
        <w:rPr>
          <w:rFonts w:ascii="Times New Roman" w:hAnsi="Times New Roman" w:cs="Times New Roman"/>
          <w:sz w:val="28"/>
          <w:szCs w:val="28"/>
          <w:lang w:eastAsia="ru-RU"/>
        </w:rPr>
        <w:t xml:space="preserve">Холоднянского </w:t>
      </w:r>
      <w:r w:rsidRPr="00F717C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3A176C" w:rsidRPr="003A176C" w:rsidRDefault="00F717CF" w:rsidP="00271398">
      <w:pPr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717CF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</w:t>
      </w:r>
      <w:r w:rsidR="003A176C" w:rsidRPr="003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обнародования.</w:t>
      </w:r>
    </w:p>
    <w:p w:rsidR="00271398" w:rsidRDefault="00F717CF" w:rsidP="00271398">
      <w:pPr>
        <w:tabs>
          <w:tab w:val="left" w:leader="underscore" w:pos="4032"/>
          <w:tab w:val="left" w:leader="underscore" w:pos="8861"/>
        </w:tabs>
        <w:spacing w:after="900" w:line="326" w:lineRule="exact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3A176C" w:rsidRPr="003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3A176C" w:rsidRPr="003A17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A176C" w:rsidRPr="003A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администрации</w:t>
      </w:r>
      <w:r w:rsidRPr="00F7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39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Холоднянского</w:t>
      </w:r>
      <w:r w:rsidRPr="00F7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76C" w:rsidRPr="003A1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</w:t>
      </w:r>
      <w:r w:rsidR="0027139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 Н.В.</w:t>
      </w:r>
      <w:r w:rsidR="003A176C" w:rsidRPr="003A176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17CF" w:rsidRPr="00F717CF" w:rsidRDefault="00F717CF" w:rsidP="0027139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17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271398">
        <w:rPr>
          <w:rFonts w:ascii="Times New Roman" w:hAnsi="Times New Roman" w:cs="Times New Roman"/>
          <w:b/>
          <w:sz w:val="28"/>
          <w:szCs w:val="28"/>
          <w:lang w:eastAsia="ru-RU"/>
        </w:rPr>
        <w:t>Холоднянского</w:t>
      </w:r>
      <w:r w:rsidRPr="00F717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17CF" w:rsidRPr="00F717CF" w:rsidRDefault="00F717CF" w:rsidP="0027139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17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2713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271398">
        <w:rPr>
          <w:rFonts w:ascii="Times New Roman" w:hAnsi="Times New Roman" w:cs="Times New Roman"/>
          <w:b/>
          <w:sz w:val="28"/>
          <w:szCs w:val="28"/>
          <w:lang w:eastAsia="ru-RU"/>
        </w:rPr>
        <w:t>Л.Н. Агафонова</w:t>
      </w:r>
    </w:p>
    <w:p w:rsidR="00F717CF" w:rsidRDefault="00F717CF" w:rsidP="00271398">
      <w:pPr>
        <w:tabs>
          <w:tab w:val="left" w:leader="underscore" w:pos="4032"/>
          <w:tab w:val="left" w:leader="underscore" w:pos="8861"/>
        </w:tabs>
        <w:spacing w:after="900" w:line="326" w:lineRule="exact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398" w:rsidRDefault="00271398" w:rsidP="00271398">
      <w:pPr>
        <w:tabs>
          <w:tab w:val="left" w:leader="underscore" w:pos="4032"/>
          <w:tab w:val="left" w:leader="underscore" w:pos="8861"/>
        </w:tabs>
        <w:spacing w:after="900" w:line="326" w:lineRule="exact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398" w:rsidRDefault="00271398" w:rsidP="00271398">
      <w:pPr>
        <w:tabs>
          <w:tab w:val="left" w:leader="underscore" w:pos="4032"/>
          <w:tab w:val="left" w:leader="underscore" w:pos="8861"/>
        </w:tabs>
        <w:spacing w:after="900" w:line="326" w:lineRule="exact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398" w:rsidRDefault="00271398" w:rsidP="00271398">
      <w:pPr>
        <w:tabs>
          <w:tab w:val="left" w:leader="underscore" w:pos="4032"/>
          <w:tab w:val="left" w:leader="underscore" w:pos="8861"/>
        </w:tabs>
        <w:spacing w:after="900" w:line="326" w:lineRule="exact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398" w:rsidRDefault="00271398" w:rsidP="00271398">
      <w:pPr>
        <w:tabs>
          <w:tab w:val="left" w:leader="underscore" w:pos="4032"/>
          <w:tab w:val="left" w:leader="underscore" w:pos="8861"/>
        </w:tabs>
        <w:spacing w:after="900" w:line="326" w:lineRule="exact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398" w:rsidRDefault="00271398" w:rsidP="00271398">
      <w:pPr>
        <w:tabs>
          <w:tab w:val="left" w:leader="underscore" w:pos="4032"/>
          <w:tab w:val="left" w:leader="underscore" w:pos="8861"/>
        </w:tabs>
        <w:spacing w:after="900" w:line="326" w:lineRule="exact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398" w:rsidRDefault="00271398" w:rsidP="00271398">
      <w:pPr>
        <w:tabs>
          <w:tab w:val="left" w:leader="underscore" w:pos="4032"/>
          <w:tab w:val="left" w:leader="underscore" w:pos="8861"/>
        </w:tabs>
        <w:spacing w:after="900" w:line="326" w:lineRule="exact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398" w:rsidRDefault="00271398" w:rsidP="00271398">
      <w:pPr>
        <w:tabs>
          <w:tab w:val="left" w:leader="underscore" w:pos="4032"/>
          <w:tab w:val="left" w:leader="underscore" w:pos="8861"/>
        </w:tabs>
        <w:spacing w:after="900" w:line="326" w:lineRule="exact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398" w:rsidRDefault="00271398" w:rsidP="00271398">
      <w:pPr>
        <w:tabs>
          <w:tab w:val="left" w:leader="underscore" w:pos="4032"/>
          <w:tab w:val="left" w:leader="underscore" w:pos="8861"/>
        </w:tabs>
        <w:spacing w:after="900" w:line="326" w:lineRule="exact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398" w:rsidRDefault="00271398" w:rsidP="00271398">
      <w:pPr>
        <w:tabs>
          <w:tab w:val="left" w:leader="underscore" w:pos="4032"/>
          <w:tab w:val="left" w:leader="underscore" w:pos="8861"/>
        </w:tabs>
        <w:spacing w:after="900" w:line="326" w:lineRule="exact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398" w:rsidRPr="003A176C" w:rsidRDefault="00271398" w:rsidP="00271398">
      <w:pPr>
        <w:tabs>
          <w:tab w:val="left" w:leader="underscore" w:pos="4032"/>
          <w:tab w:val="left" w:leader="underscore" w:pos="8861"/>
        </w:tabs>
        <w:spacing w:after="900" w:line="326" w:lineRule="exact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CF" w:rsidRPr="002D4CAF" w:rsidRDefault="003A176C" w:rsidP="00271398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D4CAF">
        <w:rPr>
          <w:rFonts w:ascii="Times New Roman" w:hAnsi="Times New Roman" w:cs="Times New Roman"/>
          <w:lang w:eastAsia="ru-RU"/>
        </w:rPr>
        <w:lastRenderedPageBreak/>
        <w:t>Приложение № 1</w:t>
      </w:r>
    </w:p>
    <w:p w:rsidR="003A176C" w:rsidRPr="002D4CAF" w:rsidRDefault="003A176C" w:rsidP="00271398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D4CAF">
        <w:rPr>
          <w:rFonts w:ascii="Times New Roman" w:hAnsi="Times New Roman" w:cs="Times New Roman"/>
          <w:lang w:eastAsia="ru-RU"/>
        </w:rPr>
        <w:t>к решению земского собрания</w:t>
      </w:r>
    </w:p>
    <w:p w:rsidR="003A176C" w:rsidRPr="002D4CAF" w:rsidRDefault="00271398" w:rsidP="00271398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Холоднянского</w:t>
      </w:r>
      <w:r w:rsidR="003A176C" w:rsidRPr="002D4CAF">
        <w:rPr>
          <w:rFonts w:ascii="Times New Roman" w:hAnsi="Times New Roman" w:cs="Times New Roman"/>
          <w:lang w:eastAsia="ru-RU"/>
        </w:rPr>
        <w:t xml:space="preserve"> сельского поселения</w:t>
      </w:r>
    </w:p>
    <w:p w:rsidR="003A176C" w:rsidRPr="002D4CAF" w:rsidRDefault="003A176C" w:rsidP="00271398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2D4CAF">
        <w:rPr>
          <w:rFonts w:ascii="Times New Roman" w:hAnsi="Times New Roman" w:cs="Times New Roman"/>
          <w:spacing w:val="30"/>
          <w:lang w:eastAsia="ru-RU"/>
        </w:rPr>
        <w:t>от«</w:t>
      </w:r>
      <w:r w:rsidR="00F717CF" w:rsidRPr="002D4CAF">
        <w:rPr>
          <w:rFonts w:ascii="Times New Roman" w:hAnsi="Times New Roman" w:cs="Times New Roman"/>
          <w:spacing w:val="30"/>
          <w:lang w:eastAsia="ru-RU"/>
        </w:rPr>
        <w:t>27</w:t>
      </w:r>
      <w:r w:rsidRPr="002D4CAF">
        <w:rPr>
          <w:rFonts w:ascii="Times New Roman" w:hAnsi="Times New Roman" w:cs="Times New Roman"/>
          <w:spacing w:val="30"/>
          <w:lang w:eastAsia="ru-RU"/>
        </w:rPr>
        <w:t xml:space="preserve"> »</w:t>
      </w:r>
      <w:r w:rsidR="00F717CF" w:rsidRPr="002D4CAF">
        <w:rPr>
          <w:rFonts w:ascii="Times New Roman" w:hAnsi="Times New Roman" w:cs="Times New Roman"/>
          <w:spacing w:val="30"/>
          <w:lang w:eastAsia="ru-RU"/>
        </w:rPr>
        <w:t xml:space="preserve">мая </w:t>
      </w:r>
      <w:r w:rsidRPr="002D4CAF">
        <w:rPr>
          <w:rFonts w:ascii="Times New Roman" w:hAnsi="Times New Roman" w:cs="Times New Roman"/>
          <w:lang w:eastAsia="ru-RU"/>
        </w:rPr>
        <w:t>2022 г. №</w:t>
      </w:r>
      <w:r w:rsidR="00271398">
        <w:rPr>
          <w:rFonts w:ascii="Times New Roman" w:hAnsi="Times New Roman" w:cs="Times New Roman"/>
          <w:lang w:eastAsia="ru-RU"/>
        </w:rPr>
        <w:t xml:space="preserve"> 95</w:t>
      </w:r>
    </w:p>
    <w:p w:rsidR="003A176C" w:rsidRPr="002D4CAF" w:rsidRDefault="003A176C" w:rsidP="002713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A176C" w:rsidRPr="002D4CAF" w:rsidRDefault="003A176C" w:rsidP="002713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сохранении, использовании, популяризации объектов культурного наследия (памятников истории и культуры), находящихся </w:t>
      </w:r>
      <w:proofErr w:type="gramStart"/>
      <w:r w:rsidRPr="002D4CAF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3A176C" w:rsidRPr="002D4CAF" w:rsidRDefault="003A176C" w:rsidP="002713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b/>
          <w:sz w:val="28"/>
          <w:szCs w:val="28"/>
          <w:lang w:eastAsia="ru-RU"/>
        </w:rPr>
        <w:t>собственности</w:t>
      </w:r>
      <w:r w:rsidR="00F717CF" w:rsidRPr="002D4C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1398">
        <w:rPr>
          <w:rFonts w:ascii="Times New Roman" w:hAnsi="Times New Roman" w:cs="Times New Roman"/>
          <w:b/>
          <w:sz w:val="28"/>
          <w:szCs w:val="28"/>
          <w:lang w:eastAsia="ru-RU"/>
        </w:rPr>
        <w:t>Холоднянского</w:t>
      </w:r>
      <w:r w:rsidR="00F717CF" w:rsidRPr="002D4C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4CAF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поселения, охране объектов</w:t>
      </w:r>
    </w:p>
    <w:p w:rsidR="002D4CAF" w:rsidRDefault="003A176C" w:rsidP="002713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b/>
          <w:sz w:val="28"/>
          <w:szCs w:val="28"/>
          <w:lang w:eastAsia="ru-RU"/>
        </w:rPr>
        <w:t>культурного наследия (памятников истории и культуры) местного (муниципального) значения, расположенных на территории</w:t>
      </w:r>
    </w:p>
    <w:p w:rsidR="003A176C" w:rsidRPr="002D4CAF" w:rsidRDefault="00271398" w:rsidP="002713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Холоднянского</w:t>
      </w:r>
      <w:r w:rsidR="00F717CF" w:rsidRPr="002D4C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3A176C" w:rsidRPr="002D4CAF">
        <w:rPr>
          <w:rFonts w:ascii="Times New Roman" w:hAnsi="Times New Roman" w:cs="Times New Roman"/>
          <w:b/>
          <w:sz w:val="28"/>
          <w:szCs w:val="28"/>
          <w:lang w:eastAsia="ru-RU"/>
        </w:rPr>
        <w:t>ельского поселения</w:t>
      </w:r>
    </w:p>
    <w:p w:rsidR="00271398" w:rsidRDefault="00271398" w:rsidP="002713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176C" w:rsidRPr="002D4CAF" w:rsidRDefault="003A176C" w:rsidP="002713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b/>
          <w:sz w:val="28"/>
          <w:szCs w:val="28"/>
          <w:lang w:eastAsia="ru-RU"/>
        </w:rPr>
        <w:t>Глава 1. Общие положения</w:t>
      </w:r>
    </w:p>
    <w:p w:rsidR="003A176C" w:rsidRPr="002D4CAF" w:rsidRDefault="002D4CAF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Федеральным законом от 06 октября 2003 года№ 131-ФЗ «Об общих принципах организации местного самоуправления в Российской Федерации», Федеральным законом от 25 июня 2002 года №73-ФЗ «Об объектах культурного наследия (памятников истории и культуры) народов Российской Федерации, Федеральным Законом № 315- ФЗ от 22 октября 2014 года « О внесении изменений в Федеральный Закон « Об объектах культурного</w:t>
      </w:r>
      <w:proofErr w:type="gramEnd"/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наследия (памятниках истории и культуры) народов Российской Федерации» и отдельные законодательные акты Российской Федерации», Уставом</w:t>
      </w:r>
      <w:r w:rsidR="00EC6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1398">
        <w:rPr>
          <w:rFonts w:ascii="Times New Roman" w:hAnsi="Times New Roman" w:cs="Times New Roman"/>
          <w:sz w:val="28"/>
          <w:szCs w:val="28"/>
          <w:lang w:eastAsia="ru-RU"/>
        </w:rPr>
        <w:t>Холоднянского</w:t>
      </w:r>
      <w:r w:rsidR="00F717CF"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муниципального района «Прохоровский</w:t>
      </w:r>
      <w:r w:rsidR="00EC6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район» Белгородской области.</w:t>
      </w:r>
      <w:proofErr w:type="gramEnd"/>
    </w:p>
    <w:p w:rsidR="003A176C" w:rsidRPr="002D4CAF" w:rsidRDefault="00EC62C5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2.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направлено на реализацию полномочий</w:t>
      </w:r>
    </w:p>
    <w:p w:rsidR="003A176C" w:rsidRPr="002D4CAF" w:rsidRDefault="003A176C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F717CF"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1398">
        <w:rPr>
          <w:rFonts w:ascii="Times New Roman" w:hAnsi="Times New Roman" w:cs="Times New Roman"/>
          <w:sz w:val="28"/>
          <w:szCs w:val="28"/>
          <w:lang w:eastAsia="ru-RU"/>
        </w:rPr>
        <w:t>Холоднянского</w:t>
      </w:r>
      <w:r w:rsidR="00F717CF"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поселения, </w:t>
      </w:r>
      <w:proofErr w:type="gramStart"/>
      <w:r w:rsidRPr="002D4CAF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3A176C" w:rsidRPr="002D4CAF" w:rsidRDefault="003A176C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сфере охраны, сохранения, использования, популяризации объектов культурного наследия (памятников истории и культуры) </w:t>
      </w:r>
      <w:r w:rsidRPr="002D4CAF">
        <w:rPr>
          <w:rFonts w:ascii="Times New Roman" w:hAnsi="Times New Roman" w:cs="Times New Roman"/>
          <w:sz w:val="28"/>
          <w:szCs w:val="28"/>
          <w:lang w:eastAsia="ru-RU"/>
        </w:rPr>
        <w:tab/>
        <w:t>сельского поселения.</w:t>
      </w:r>
    </w:p>
    <w:p w:rsidR="00EC62C5" w:rsidRDefault="00EC62C5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3.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В настоящем Положении используются следующие понятия:</w:t>
      </w:r>
    </w:p>
    <w:p w:rsidR="003A176C" w:rsidRPr="002D4CAF" w:rsidRDefault="003A176C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Объекты культурного наследия местного (муниципального) значения -</w:t>
      </w:r>
    </w:p>
    <w:p w:rsidR="003A176C" w:rsidRPr="002D4CAF" w:rsidRDefault="003A176C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объекты, обладающие историко-архитектурной, художественной, научной и мемориальной ценностью, имеющие особое значение для истории и культуры муниципального образования. </w:t>
      </w:r>
      <w:proofErr w:type="gramStart"/>
      <w:r w:rsidRPr="002D4CAF">
        <w:rPr>
          <w:rFonts w:ascii="Times New Roman" w:hAnsi="Times New Roman" w:cs="Times New Roman"/>
          <w:sz w:val="28"/>
          <w:szCs w:val="28"/>
          <w:lang w:eastAsia="ru-RU"/>
        </w:rPr>
        <w:t>К объектам культурного наследия (памятникам</w:t>
      </w:r>
      <w:proofErr w:type="gramEnd"/>
    </w:p>
    <w:p w:rsidR="003A176C" w:rsidRPr="002D4CAF" w:rsidRDefault="003A176C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sz w:val="28"/>
          <w:szCs w:val="28"/>
          <w:lang w:eastAsia="ru-RU"/>
        </w:rPr>
        <w:t>истории и культуры)</w:t>
      </w:r>
      <w:r w:rsidR="00F717CF"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1398">
        <w:rPr>
          <w:rFonts w:ascii="Times New Roman" w:hAnsi="Times New Roman" w:cs="Times New Roman"/>
          <w:sz w:val="28"/>
          <w:szCs w:val="28"/>
          <w:lang w:eastAsia="ru-RU"/>
        </w:rPr>
        <w:t>Холоднянского</w:t>
      </w:r>
      <w:r w:rsidR="00F717CF"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D4CA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относятся объекты</w:t>
      </w:r>
    </w:p>
    <w:p w:rsidR="003A176C" w:rsidRPr="002D4CAF" w:rsidRDefault="003A176C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недвижимого имущества со связанными с ними произведениями живописи, скульптуры, декоративно-прикладного искусства, объектами науки и техники и иными предметами материальной культуры, </w:t>
      </w:r>
      <w:proofErr w:type="gramStart"/>
      <w:r w:rsidRPr="002D4CAF">
        <w:rPr>
          <w:rFonts w:ascii="Times New Roman" w:hAnsi="Times New Roman" w:cs="Times New Roman"/>
          <w:sz w:val="28"/>
          <w:szCs w:val="28"/>
          <w:lang w:eastAsia="ru-RU"/>
        </w:rPr>
        <w:t>возникшее</w:t>
      </w:r>
      <w:proofErr w:type="gramEnd"/>
      <w:r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культуры.</w:t>
      </w:r>
    </w:p>
    <w:p w:rsidR="003A176C" w:rsidRPr="002D4CAF" w:rsidRDefault="00EC62C5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Объекты культурного наследия подразделяются на следующие виды:</w:t>
      </w:r>
    </w:p>
    <w:p w:rsidR="003A176C" w:rsidRPr="002D4CAF" w:rsidRDefault="003A176C" w:rsidP="002713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sz w:val="28"/>
          <w:szCs w:val="28"/>
          <w:lang w:eastAsia="ru-RU"/>
        </w:rPr>
        <w:t>памятники - отдельные постройки, здания и сооружения с исторически сложившимися территориями (в том числе памятники религиозного назначения);</w:t>
      </w:r>
    </w:p>
    <w:p w:rsidR="00D96543" w:rsidRPr="002D4CAF" w:rsidRDefault="003A176C" w:rsidP="002713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мемориальные квартиры; </w:t>
      </w:r>
    </w:p>
    <w:p w:rsidR="00D96543" w:rsidRPr="002D4CAF" w:rsidRDefault="003A176C" w:rsidP="002713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sz w:val="28"/>
          <w:szCs w:val="28"/>
          <w:lang w:eastAsia="ru-RU"/>
        </w:rPr>
        <w:t>мавзолеи, отдельные захоронения;</w:t>
      </w:r>
    </w:p>
    <w:p w:rsidR="00D96543" w:rsidRPr="002D4CAF" w:rsidRDefault="003A176C" w:rsidP="002713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sz w:val="28"/>
          <w:szCs w:val="28"/>
          <w:lang w:eastAsia="ru-RU"/>
        </w:rPr>
        <w:t>произведения монументального искусства;</w:t>
      </w:r>
    </w:p>
    <w:p w:rsidR="003A176C" w:rsidRPr="002D4CAF" w:rsidRDefault="003A176C" w:rsidP="002713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объекты науки и техники, включая военные;</w:t>
      </w:r>
    </w:p>
    <w:p w:rsidR="003A176C" w:rsidRPr="002D4CAF" w:rsidRDefault="003A176C" w:rsidP="002713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sz w:val="28"/>
          <w:szCs w:val="28"/>
          <w:lang w:eastAsia="ru-RU"/>
        </w:rPr>
        <w:t>частично или полностью скрытые в земле или под водой следы существования человека, включая все движимые предметы, имеющие к ним отношение, основным или одним из основных источников информации о которых являются археологические раскопки или находки (далее - объекты археологического наследия);</w:t>
      </w:r>
    </w:p>
    <w:p w:rsidR="003A176C" w:rsidRPr="002D4CAF" w:rsidRDefault="003A176C" w:rsidP="002713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sz w:val="28"/>
          <w:szCs w:val="28"/>
          <w:lang w:eastAsia="ru-RU"/>
        </w:rPr>
        <w:t>ансамбли - четко локализуемые на исторически сложившихся территориях группы изолированных или объеденных памятников, строений и сооружений фортификационного, дворцового, жилого, общественного, административного, торгового, производственного, научного, учебного назначения, а также памятников и сооружений религиозного назначения, в том числе фрагменты исторических планировок и застроек, которые могут быть отнесены к градостроительным ансамблям;</w:t>
      </w:r>
    </w:p>
    <w:p w:rsidR="003A176C" w:rsidRPr="002D4CAF" w:rsidRDefault="003A176C" w:rsidP="002713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sz w:val="28"/>
          <w:szCs w:val="28"/>
          <w:lang w:eastAsia="ru-RU"/>
        </w:rPr>
        <w:t>произведения ландшафтной архитектуры и садово-паркового искусства (сады, парки, скверы, бульвары), некрополи;</w:t>
      </w:r>
    </w:p>
    <w:p w:rsidR="003A176C" w:rsidRPr="002D4CAF" w:rsidRDefault="003A176C" w:rsidP="002713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sz w:val="28"/>
          <w:szCs w:val="28"/>
          <w:lang w:eastAsia="ru-RU"/>
        </w:rPr>
        <w:t>достопримечательные места - творения, созданные человеком, или совместные творения человека и природы, в том числе места бытования народных художественных промыслов;</w:t>
      </w:r>
    </w:p>
    <w:p w:rsidR="00EC62C5" w:rsidRDefault="003A176C" w:rsidP="002713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фрагменты градостроительной планировки и застройки; </w:t>
      </w:r>
    </w:p>
    <w:p w:rsidR="003A176C" w:rsidRPr="002D4CAF" w:rsidRDefault="003A176C" w:rsidP="002713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sz w:val="28"/>
          <w:szCs w:val="28"/>
          <w:lang w:eastAsia="ru-RU"/>
        </w:rPr>
        <w:t>памятные места, культурные и природные ландшафты, связанные с историческими (в том числе военными) событиями, жизнью выдающихся исторических личностей;</w:t>
      </w:r>
    </w:p>
    <w:p w:rsidR="00D96543" w:rsidRPr="002D4CAF" w:rsidRDefault="003A176C" w:rsidP="002713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культурные слои, места совершения религиозных обрядов. </w:t>
      </w:r>
    </w:p>
    <w:p w:rsidR="003A176C" w:rsidRPr="002D4CAF" w:rsidRDefault="00D96543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Сохранение объектов культурного наследия - направленные на обеспечение физической сохранности объекта культурного наследия ремонтно-реставрационные работы, в том числе консервация объекта культурного наследия, ремонт памятника, реставрация памятника или ансамбля, приспособления, а также научно- исследовательские, изыскательские, проектные и производственные работы, научно- методическое руководство, технический и авторский надзор.</w:t>
      </w:r>
    </w:p>
    <w:p w:rsidR="003A176C" w:rsidRPr="002D4CAF" w:rsidRDefault="00EC62C5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Использование объектов культурного наследия - эксплуатация объектов культурного наследия без изменения их особенностей в целях развития науки, образования и культуры, патриотического, идейно-нравственного и эстетического воспитания населения, а также в хозяйственных и иных целях, если это не наносит ущерба сохранности объектов культурного наследия и не нарушает их историко-художественной ценности.</w:t>
      </w:r>
    </w:p>
    <w:p w:rsidR="003A176C" w:rsidRPr="002D4CAF" w:rsidRDefault="00D96543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Популяризация объектов культурного наследия - повсеместное распространение знаний и информации об объектах культурного наследия,</w:t>
      </w:r>
      <w:r w:rsidR="003A176C" w:rsidRPr="002D4CAF">
        <w:rPr>
          <w:rFonts w:ascii="Times New Roman" w:hAnsi="Times New Roman" w:cs="Times New Roman"/>
          <w:sz w:val="28"/>
          <w:szCs w:val="28"/>
        </w:rPr>
        <w:t xml:space="preserve">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обеспечение общедоступности, обеспечение доступности к этим знаниям и информации, прежде всего, обнародование сведений и данных о нематериальных составляющих культурного наследия, в том числе через цифровые, электронные сети, носители, включая и традиционные средства передачи данных, коллективных и индивидуальных знаний, памяти и опыта, передачу культуры и культурных навыков через</w:t>
      </w:r>
      <w:proofErr w:type="gramEnd"/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книги, газеты, журналы, другие средства массовой информации, через телевидение и радио.</w:t>
      </w:r>
    </w:p>
    <w:p w:rsidR="00D96543" w:rsidRPr="002D4CAF" w:rsidRDefault="00D96543" w:rsidP="0027139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6543" w:rsidRPr="002D4CAF" w:rsidRDefault="00D96543" w:rsidP="0027139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6543" w:rsidRPr="002D4CAF" w:rsidRDefault="00D96543" w:rsidP="0027139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6543" w:rsidRPr="002D4CAF" w:rsidRDefault="00D96543" w:rsidP="0027139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176C" w:rsidRPr="002D4CAF" w:rsidRDefault="003A176C" w:rsidP="002713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b/>
          <w:sz w:val="28"/>
          <w:szCs w:val="28"/>
          <w:lang w:eastAsia="ru-RU"/>
        </w:rPr>
        <w:t>Глава 2. Полномочия органов местного самоуправления в области сохранения, использования, популяризации и охраны объектов культурного</w:t>
      </w:r>
      <w:r w:rsidR="00EC62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D4CAF">
        <w:rPr>
          <w:rFonts w:ascii="Times New Roman" w:hAnsi="Times New Roman" w:cs="Times New Roman"/>
          <w:b/>
          <w:sz w:val="28"/>
          <w:szCs w:val="28"/>
          <w:lang w:eastAsia="ru-RU"/>
        </w:rPr>
        <w:t>наследия</w:t>
      </w:r>
    </w:p>
    <w:p w:rsidR="003A176C" w:rsidRPr="002D4CAF" w:rsidRDefault="00D96543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      2.1.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К полномочиям органов местного самоуправления в области сохранения, использования, популяризации и государственной охраны объектов культурного наследия относятся:</w:t>
      </w:r>
    </w:p>
    <w:p w:rsidR="003A176C" w:rsidRPr="002D4CAF" w:rsidRDefault="00EC62C5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сохранение, использование и популяризация объектов культурного наследия, находящихся в собственности муниципальных образований;</w:t>
      </w:r>
    </w:p>
    <w:p w:rsidR="003A176C" w:rsidRPr="002D4CAF" w:rsidRDefault="00EC62C5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2)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государственная охрана объектов культурного наследия местного</w:t>
      </w:r>
    </w:p>
    <w:p w:rsidR="003A176C" w:rsidRPr="002D4CAF" w:rsidRDefault="003A176C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sz w:val="28"/>
          <w:szCs w:val="28"/>
          <w:lang w:eastAsia="ru-RU"/>
        </w:rPr>
        <w:t>(муниципального) значения;</w:t>
      </w:r>
    </w:p>
    <w:p w:rsidR="003A176C" w:rsidRPr="002D4CAF" w:rsidRDefault="00EC62C5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определение порядка организации историко-культурного заповедника местного (муниципального) значения;</w:t>
      </w:r>
    </w:p>
    <w:p w:rsidR="003A176C" w:rsidRPr="002D4CAF" w:rsidRDefault="00EC62C5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обеспечение условий доступности для инвалидов объектов культурного наследия, находящихся в собственности поселений или городских округов;</w:t>
      </w:r>
    </w:p>
    <w:p w:rsidR="003A176C" w:rsidRPr="002D4CAF" w:rsidRDefault="00EC62C5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иные полномочия, предусмотренные настоящим Федеральным законом и иными федеральными законами.</w:t>
      </w:r>
    </w:p>
    <w:p w:rsidR="003A176C" w:rsidRPr="002D4CAF" w:rsidRDefault="00EC62C5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2.2.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Депутаты земского собрания </w:t>
      </w:r>
      <w:r w:rsidR="00D96543"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1398">
        <w:rPr>
          <w:rFonts w:ascii="Times New Roman" w:hAnsi="Times New Roman" w:cs="Times New Roman"/>
          <w:sz w:val="28"/>
          <w:szCs w:val="28"/>
          <w:lang w:eastAsia="ru-RU"/>
        </w:rPr>
        <w:t>Холоднянского</w:t>
      </w:r>
      <w:r w:rsidR="00D96543"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поселения:</w:t>
      </w:r>
    </w:p>
    <w:p w:rsidR="003A176C" w:rsidRPr="002D4CAF" w:rsidRDefault="00EC62C5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1)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принимают нормативно-правовые акты по вопросам сохранения, использования, популяризации, охраны объектов культурного наследия;</w:t>
      </w:r>
    </w:p>
    <w:p w:rsidR="003A176C" w:rsidRPr="002D4CAF" w:rsidRDefault="00EC62C5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2)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утверждают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целевые программы сохранения,</w:t>
      </w:r>
      <w:r w:rsidR="00BC2F14"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использования, популяризации и охраны объектов культурного</w:t>
      </w:r>
      <w:r w:rsidR="00BC2F14"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наследия;</w:t>
      </w:r>
    </w:p>
    <w:p w:rsidR="003A176C" w:rsidRPr="002D4CAF" w:rsidRDefault="00EC62C5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3) </w:t>
      </w:r>
      <w:proofErr w:type="gramStart"/>
      <w:r w:rsidR="00BC2F14" w:rsidRPr="002D4CAF">
        <w:rPr>
          <w:rFonts w:ascii="Times New Roman" w:hAnsi="Times New Roman" w:cs="Times New Roman"/>
          <w:sz w:val="28"/>
          <w:szCs w:val="28"/>
          <w:lang w:eastAsia="ru-RU"/>
        </w:rPr>
        <w:t>утверждают</w:t>
      </w:r>
      <w:proofErr w:type="gramEnd"/>
      <w:r w:rsidR="00BC2F14"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бюджет </w:t>
      </w:r>
      <w:r w:rsidR="00271398">
        <w:rPr>
          <w:rFonts w:ascii="Times New Roman" w:hAnsi="Times New Roman" w:cs="Times New Roman"/>
          <w:sz w:val="28"/>
          <w:szCs w:val="28"/>
          <w:lang w:eastAsia="ru-RU"/>
        </w:rPr>
        <w:t>Холоднянского</w:t>
      </w:r>
      <w:r w:rsidR="00BC2F14"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части      </w:t>
      </w:r>
    </w:p>
    <w:p w:rsidR="00BC2F14" w:rsidRPr="002D4CAF" w:rsidRDefault="00BC2F14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62C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финансирования сохранения, использования, популяризации, охраны </w:t>
      </w:r>
      <w:r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3A176C" w:rsidRPr="002D4CAF" w:rsidRDefault="00EC62C5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C2F14"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объектов культурного наследия;</w:t>
      </w:r>
    </w:p>
    <w:p w:rsidR="00BC2F14" w:rsidRPr="002D4CAF" w:rsidRDefault="00EC62C5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4)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осуществляют иные полномочия в соответствии с действующим законодательством.</w:t>
      </w:r>
    </w:p>
    <w:p w:rsidR="003A176C" w:rsidRPr="002D4CAF" w:rsidRDefault="00EC62C5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2.3.</w:t>
      </w:r>
      <w:r w:rsidR="00BC2F14"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271398">
        <w:rPr>
          <w:rFonts w:ascii="Times New Roman" w:hAnsi="Times New Roman" w:cs="Times New Roman"/>
          <w:sz w:val="28"/>
          <w:szCs w:val="28"/>
          <w:lang w:eastAsia="ru-RU"/>
        </w:rPr>
        <w:t>Холоднянского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ab/>
        <w:t>сельского поселения:</w:t>
      </w:r>
    </w:p>
    <w:p w:rsidR="003A176C" w:rsidRPr="002D4CAF" w:rsidRDefault="00686576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1) 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организует выполнение решений земского собрания сельского поселения;</w:t>
      </w:r>
    </w:p>
    <w:p w:rsidR="003A176C" w:rsidRPr="002D4CAF" w:rsidRDefault="00686576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2) 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организует учет памятников истории и культуры;</w:t>
      </w:r>
    </w:p>
    <w:p w:rsidR="003A176C" w:rsidRPr="002D4CAF" w:rsidRDefault="00686576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3) 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организует выявление, составление перечня объектов культурного</w:t>
      </w:r>
    </w:p>
    <w:p w:rsidR="003A176C" w:rsidRPr="002D4CAF" w:rsidRDefault="003A176C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sz w:val="28"/>
          <w:szCs w:val="28"/>
          <w:lang w:eastAsia="ru-RU"/>
        </w:rPr>
        <w:t>наследия;</w:t>
      </w:r>
    </w:p>
    <w:p w:rsidR="003A176C" w:rsidRPr="002D4CAF" w:rsidRDefault="00686576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4)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осуществляет подготовку документов для включения объектов в единый государственный реестр, представление на государственную историко-культурную экспертизу;</w:t>
      </w:r>
    </w:p>
    <w:p w:rsidR="003A176C" w:rsidRPr="002D4CAF" w:rsidRDefault="00686576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5)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осуществляет контроль над состоянием памятников истории и культуры, организация их охраны;</w:t>
      </w:r>
    </w:p>
    <w:p w:rsidR="003A176C" w:rsidRPr="002D4CAF" w:rsidRDefault="00686576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6) 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осуществляет взаимодействие со специализированными организациями, участвующими в сохранении культурного наследия, специально уполномоченными государственными органами и использования памятников истории и культуры;</w:t>
      </w:r>
    </w:p>
    <w:p w:rsidR="003A176C" w:rsidRPr="002D4CAF" w:rsidRDefault="00686576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7)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создаёт условия для организации сохранности объектов культурного наследия, их ремонта, реставрации, а также для осуществления проектных, производственных работ, технического надзора в области сохранности объектов культурного наследия;</w:t>
      </w:r>
    </w:p>
    <w:p w:rsidR="003A176C" w:rsidRPr="002D4CAF" w:rsidRDefault="00686576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8) 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осуществляет иные полномочия в соответствии с</w:t>
      </w:r>
      <w:r w:rsidR="00BC2F14"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действующим законодательством</w:t>
      </w:r>
    </w:p>
    <w:p w:rsidR="003A176C" w:rsidRPr="002D4CAF" w:rsidRDefault="003A176C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576" w:rsidRDefault="00686576" w:rsidP="0027139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176C" w:rsidRDefault="003A176C" w:rsidP="002713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b/>
          <w:sz w:val="28"/>
          <w:szCs w:val="28"/>
          <w:lang w:eastAsia="ru-RU"/>
        </w:rPr>
        <w:t>Глава 3. Охрана объектов культурного наследия</w:t>
      </w:r>
    </w:p>
    <w:p w:rsidR="00686576" w:rsidRPr="002D4CAF" w:rsidRDefault="00686576" w:rsidP="0027139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176C" w:rsidRPr="002D4CAF" w:rsidRDefault="002D4CAF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3.1 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Объекты культурного наследия на территории</w:t>
      </w:r>
      <w:r w:rsidR="00BC2F14"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1398">
        <w:rPr>
          <w:rFonts w:ascii="Times New Roman" w:hAnsi="Times New Roman" w:cs="Times New Roman"/>
          <w:sz w:val="28"/>
          <w:szCs w:val="28"/>
          <w:lang w:eastAsia="ru-RU"/>
        </w:rPr>
        <w:t>Холоднянского</w:t>
      </w:r>
      <w:r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подлежат охране в целях предотвращения их повреждения, разрушения или уничтожения, изменения облика и интерьера, нарушения установленного порядка их использования, перемещения и предотвращения других действий, могущих причинить вред объектам культурного наследия, а также в целях их защиты от неблагоприятного воздействия окружающей среды и от иных негативных воздействий.</w:t>
      </w:r>
      <w:proofErr w:type="gramEnd"/>
    </w:p>
    <w:p w:rsidR="003A176C" w:rsidRPr="002D4CAF" w:rsidRDefault="00686576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3.2 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Охрана объектов культурного наследия включает в себя:</w:t>
      </w:r>
    </w:p>
    <w:p w:rsidR="003A176C" w:rsidRPr="002D4CAF" w:rsidRDefault="00686576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1) </w:t>
      </w:r>
      <w:proofErr w:type="gramStart"/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законодательства в области охраны и использования объектов культурного наследия;</w:t>
      </w:r>
    </w:p>
    <w:p w:rsidR="003A176C" w:rsidRPr="002D4CAF" w:rsidRDefault="00686576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2) 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учет объектов, обладающих признаками объекта культурного наследия в соответствии с действующим законодательством;</w:t>
      </w:r>
    </w:p>
    <w:p w:rsidR="003A176C" w:rsidRPr="002D4CAF" w:rsidRDefault="00686576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3)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установление ответственности за повреждение, разрушение или уничтожение объекта культурного наследия, нанесение ущерба объекту культурного наследия, изменение облика и интерьера данного объекта культурного наследия;</w:t>
      </w:r>
    </w:p>
    <w:p w:rsidR="003A176C" w:rsidRPr="002D4CAF" w:rsidRDefault="00686576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4)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согласование в случаях и порядке, установленных Федеральным законом, проектов зон охраны объектов культурного наследия, землеустроительной документации, градостроительных регламентов, а также решений федеральных органов исполнительной власти, органов исполнительной власти субъектов Российской Федерации и органов местного самоуправления о предоставлении земель и изменении их правового режима;</w:t>
      </w:r>
    </w:p>
    <w:p w:rsidR="003A176C" w:rsidRPr="002D4CAF" w:rsidRDefault="00686576" w:rsidP="00271398">
      <w:pPr>
        <w:pStyle w:val="a3"/>
        <w:ind w:right="-16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5) </w:t>
      </w:r>
      <w:proofErr w:type="gramStart"/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разработкой градостроительных регламентов, в которых должны предусматриваться меры, обеспечивающие содержание и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спользование объектов культурного наследия в соответствии с требованиями Федерального законодательства;</w:t>
      </w:r>
    </w:p>
    <w:p w:rsidR="002D4CAF" w:rsidRPr="002D4CAF" w:rsidRDefault="002D4CAF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86576">
        <w:rPr>
          <w:rFonts w:ascii="Times New Roman" w:hAnsi="Times New Roman" w:cs="Times New Roman"/>
          <w:sz w:val="28"/>
          <w:szCs w:val="28"/>
          <w:lang w:eastAsia="ru-RU"/>
        </w:rPr>
        <w:t>6)</w:t>
      </w:r>
      <w:r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разработку </w:t>
      </w:r>
      <w:proofErr w:type="gramStart"/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проектов зон охраны объектов культурного наследия</w:t>
      </w:r>
      <w:proofErr w:type="gramEnd"/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3A176C" w:rsidRPr="002D4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76C" w:rsidRPr="002D4CAF" w:rsidRDefault="00686576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7)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выдачу в случаях, установленных Федеральным законодательством, разрешений на проведение землеустроительных, земляных, строительных, мелиоративных, хозяйственных и иных работ;</w:t>
      </w:r>
    </w:p>
    <w:p w:rsidR="003A176C" w:rsidRPr="002D4CAF" w:rsidRDefault="00686576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8)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согласование в случаях и порядке, установленных Федеральным законодательством, проведение землеустроительных, земляных, строительных, мелиоративных, хозяйственных и иных работ и проектов проведения указанных работ;</w:t>
      </w:r>
    </w:p>
    <w:p w:rsidR="003A176C" w:rsidRPr="002D4CAF" w:rsidRDefault="00686576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9)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выдачу в случаях, установленных Федеральным законом, разрешений на проведение работ по сохранению объекта культурного наследия;</w:t>
      </w:r>
    </w:p>
    <w:p w:rsidR="003A176C" w:rsidRPr="002D4CAF" w:rsidRDefault="00686576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10)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установление границы территории объекта культурного наследия как объекта градостроительной деятельности особого регулирования;</w:t>
      </w:r>
    </w:p>
    <w:p w:rsidR="003A176C" w:rsidRPr="002D4CAF" w:rsidRDefault="00686576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11)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установку на объектах культурного наследия информационных надписей и обозначений;</w:t>
      </w:r>
    </w:p>
    <w:p w:rsidR="003A176C" w:rsidRPr="002D4CAF" w:rsidRDefault="00686576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12)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контроль за состояние объектов культурного наследия;</w:t>
      </w:r>
    </w:p>
    <w:p w:rsidR="003A176C" w:rsidRPr="002D4CAF" w:rsidRDefault="00686576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D4CAF" w:rsidRPr="002D4CAF">
        <w:rPr>
          <w:rFonts w:ascii="Times New Roman" w:hAnsi="Times New Roman" w:cs="Times New Roman"/>
          <w:sz w:val="28"/>
          <w:szCs w:val="28"/>
          <w:lang w:eastAsia="ru-RU"/>
        </w:rPr>
        <w:t>3.3.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Охранная зона-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регенерацию историко-градостроительной или природной среды объекта культурного наследия. Зона регулирования застройки и хозяйственной деятельности - 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сооружений.</w:t>
      </w:r>
    </w:p>
    <w:p w:rsidR="003A176C" w:rsidRPr="002D4CAF" w:rsidRDefault="002D4CAF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2D4CAF">
        <w:rPr>
          <w:rFonts w:ascii="Times New Roman" w:hAnsi="Times New Roman" w:cs="Times New Roman"/>
          <w:sz w:val="28"/>
          <w:szCs w:val="28"/>
          <w:lang w:eastAsia="ru-RU"/>
        </w:rPr>
        <w:t>3.4.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Границы зон охраны объекта культурного наследия,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- органом государственной власти субъекта Российской Федерации по согласованию с федеральным органом охраны объектов культурного наследия, а в отношении объектов культурного наследия регионального значения и объектов культурного наследия</w:t>
      </w:r>
      <w:proofErr w:type="gramEnd"/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(муниципального) значения - в порядке, установленном законами субъектов Российской Федерации.</w:t>
      </w:r>
    </w:p>
    <w:p w:rsidR="003A176C" w:rsidRPr="002D4CAF" w:rsidRDefault="00686576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3.5.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Проектирование и проведение землеустроительных, земляных, строительных, мелиоративных, хозяйственных и иных работ на территории памятника или ансамбля запрещаются, за исключением работ по сохранению данного памятника или ансамбля и (или) их территорий, а также хозяйственной деятельности, не нарушающей целостности памятника или ансамбля и не создающей угрозы их повреждения, разрушения или уничтожения.</w:t>
      </w:r>
    </w:p>
    <w:p w:rsidR="00271398" w:rsidRDefault="00271398" w:rsidP="002713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176C" w:rsidRDefault="003A176C" w:rsidP="002713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b/>
          <w:sz w:val="28"/>
          <w:szCs w:val="28"/>
          <w:lang w:eastAsia="ru-RU"/>
        </w:rPr>
        <w:t>Глава 4. Сохранение объекта культурного наследия</w:t>
      </w:r>
    </w:p>
    <w:p w:rsidR="00271398" w:rsidRPr="002D4CAF" w:rsidRDefault="00271398" w:rsidP="002713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176C" w:rsidRPr="002D4CAF" w:rsidRDefault="00686576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2D4CAF" w:rsidRPr="002D4CAF">
        <w:rPr>
          <w:rFonts w:ascii="Times New Roman" w:hAnsi="Times New Roman" w:cs="Times New Roman"/>
          <w:sz w:val="28"/>
          <w:szCs w:val="28"/>
          <w:lang w:eastAsia="ru-RU"/>
        </w:rPr>
        <w:t>4.1.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Сохранение объекта культурного наследия - направленные на обеспечение физической сохранности объекта культурного наследия ремонтно-реставрационные работы, в то числе консервация объекта культурного наследия, ремонт памятника, реставрация памятника или ансамбля, приспособление объекта культурного наследия для современного пользования, а также научно-исследовательские, изыскательские, проектные и производственные работы, научно-методическое руководство, технический и авторский надзор.</w:t>
      </w:r>
      <w:proofErr w:type="gramEnd"/>
    </w:p>
    <w:p w:rsidR="003A176C" w:rsidRPr="002D4CAF" w:rsidRDefault="00686576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2D4CAF" w:rsidRPr="002D4CAF">
        <w:rPr>
          <w:rFonts w:ascii="Times New Roman" w:hAnsi="Times New Roman" w:cs="Times New Roman"/>
          <w:sz w:val="28"/>
          <w:szCs w:val="28"/>
          <w:lang w:eastAsia="ru-RU"/>
        </w:rPr>
        <w:t>4.2.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Ремонт памятника - научно-исследовательские, изыскательские, проектные и производственные работы, проводимые в целях поддержания в эксплуатационном состоянии памятника без изменения его особенностей, составляющих предмет охраны.</w:t>
      </w:r>
    </w:p>
    <w:p w:rsidR="003A176C" w:rsidRPr="002D4CAF" w:rsidRDefault="00686576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2D4CAF" w:rsidRPr="002D4CAF">
        <w:rPr>
          <w:rFonts w:ascii="Times New Roman" w:hAnsi="Times New Roman" w:cs="Times New Roman"/>
          <w:sz w:val="28"/>
          <w:szCs w:val="28"/>
          <w:lang w:eastAsia="ru-RU"/>
        </w:rPr>
        <w:t>4.3.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Реставрация памятника или ансамбля - научно-исследовательские, изыскательские, проектные и производственные работы, проводимые в целях выявления и сохранности историко-культурной ценности объекта культурного наследия.</w:t>
      </w:r>
    </w:p>
    <w:p w:rsidR="003A176C" w:rsidRPr="002D4CAF" w:rsidRDefault="00686576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2D4CAF" w:rsidRPr="002D4CAF">
        <w:rPr>
          <w:rFonts w:ascii="Times New Roman" w:hAnsi="Times New Roman" w:cs="Times New Roman"/>
          <w:sz w:val="28"/>
          <w:szCs w:val="28"/>
          <w:lang w:eastAsia="ru-RU"/>
        </w:rPr>
        <w:t>4.4.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Выдача разрешения и задания на проведение работ по сохранению объекта культурного наследия и разрешения на проведение работ по сохранению объекта культурного наследия, а также согласование проектной документации на проведение работ по сохранению объекта культурного наследия осуществляется в отношении объектов культурного наследия регионального значения и объектов культурного значения местного (муниципального) значения, выявленных объектов культурного наследия - в порядке, установленным законом субъекта</w:t>
      </w:r>
      <w:proofErr w:type="gramEnd"/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или муниципальным правовым актом.</w:t>
      </w:r>
    </w:p>
    <w:p w:rsidR="003A176C" w:rsidRPr="002D4CAF" w:rsidRDefault="003A176C" w:rsidP="002713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Глава 5. Особенности владения, пользования и распоряжения объектом</w:t>
      </w:r>
    </w:p>
    <w:p w:rsidR="003A176C" w:rsidRDefault="003A176C" w:rsidP="002713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b/>
          <w:sz w:val="28"/>
          <w:szCs w:val="28"/>
          <w:lang w:eastAsia="ru-RU"/>
        </w:rPr>
        <w:t>культурного наследия</w:t>
      </w:r>
    </w:p>
    <w:p w:rsidR="00621174" w:rsidRPr="002D4CAF" w:rsidRDefault="00621174" w:rsidP="0027139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176C" w:rsidRPr="002D4CAF" w:rsidRDefault="00686576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5.1.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Объекты культурного наследия независимо от категории их историко-культурного значения могут находиться в федеральной собственности, собственности субъектов Российской Федерации, муниципальной собственности, частной собственности, а также в иных формах собственности, если иной порядок не установлен федеральным законом.</w:t>
      </w:r>
    </w:p>
    <w:p w:rsidR="003A176C" w:rsidRPr="002D4CAF" w:rsidRDefault="00686576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5.2.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Особенности владения, пользования и распоряжения объектом культурного наследия, включенным в реестр, и выявленным объектом культурного наследия определяются Федеральным Законом от 25 июня 2002 года № 73-ФЗ «Об объектах культурного наследия (памятниках истории и культуры) народов Российской Федерации», Федеральным Законом № 315- ФЗ от 22 октября 2014 «О внесении изменений в Федеральный Закон « Об объектах культурного наследия (памятниках истории и культуры) народов</w:t>
      </w:r>
      <w:proofErr w:type="gramEnd"/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Федерации» и отдельные законодательные акты Российской</w:t>
      </w:r>
    </w:p>
    <w:p w:rsidR="003A176C" w:rsidRPr="002D4CAF" w:rsidRDefault="003A176C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sz w:val="28"/>
          <w:szCs w:val="28"/>
          <w:lang w:eastAsia="ru-RU"/>
        </w:rPr>
        <w:t>Федерации», гражданским законодательством Российской Федерации, градостроительным законодательством Российской Федерации, земельным законодательством Российской Федерации.</w:t>
      </w:r>
    </w:p>
    <w:p w:rsidR="003A176C" w:rsidRPr="002D4CAF" w:rsidRDefault="00686576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5.3. Объекты культурного наследия религиозного назначения могут передаваться в собственность только религиозным организациям в порядке, установленном законодательством Российской Федерации.</w:t>
      </w:r>
    </w:p>
    <w:p w:rsidR="00271398" w:rsidRDefault="00271398" w:rsidP="0027139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176C" w:rsidRDefault="003A176C" w:rsidP="002713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b/>
          <w:sz w:val="28"/>
          <w:szCs w:val="28"/>
          <w:lang w:eastAsia="ru-RU"/>
        </w:rPr>
        <w:t>Глава 6. Источники финансирования мероприятий по сохранению, использованию, популяризации и охране объектов культурного наследия</w:t>
      </w:r>
    </w:p>
    <w:p w:rsidR="00621174" w:rsidRPr="002D4CAF" w:rsidRDefault="00621174" w:rsidP="0027139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176C" w:rsidRPr="002D4CAF" w:rsidRDefault="002D4CAF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2117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4CAF">
        <w:rPr>
          <w:rFonts w:ascii="Times New Roman" w:hAnsi="Times New Roman" w:cs="Times New Roman"/>
          <w:sz w:val="28"/>
          <w:szCs w:val="28"/>
          <w:lang w:eastAsia="ru-RU"/>
        </w:rPr>
        <w:t>6.1.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25 июня 2002 года № 73- ФЗ «Об объектах культурного наследия (памятниках истории и культуры) народов Российской Федерации» Федеральным Законом № 315- ФЗ от 22 октября 2014 «О внесении изменений в Федеральный Закон « Об объектах культурного наследия (памятниках истории и культуры) народов Российской Федерации» и отдельные законодательные акты Российской Федерации», источниками финансирования мероприятий по сохранению</w:t>
      </w:r>
      <w:proofErr w:type="gramEnd"/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, популяризации и государственной охране объектов культурного наследия являются:</w:t>
      </w:r>
    </w:p>
    <w:p w:rsidR="003A176C" w:rsidRPr="002D4CAF" w:rsidRDefault="00621174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-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федеральный бюджет;</w:t>
      </w:r>
    </w:p>
    <w:p w:rsidR="003A176C" w:rsidRPr="002D4CAF" w:rsidRDefault="00621174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-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бюджеты субъектов Российской Федерации;</w:t>
      </w:r>
    </w:p>
    <w:p w:rsidR="003A176C" w:rsidRPr="002D4CAF" w:rsidRDefault="00621174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-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внебюджетные поступления;</w:t>
      </w:r>
    </w:p>
    <w:p w:rsidR="003A176C" w:rsidRPr="002D4CAF" w:rsidRDefault="00621174" w:rsidP="0027139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- 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местные бюджеты;</w:t>
      </w:r>
    </w:p>
    <w:p w:rsidR="00CB5307" w:rsidRPr="002D4CAF" w:rsidRDefault="00621174" w:rsidP="002713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2D4CAF" w:rsidRPr="002D4CAF">
        <w:rPr>
          <w:rFonts w:ascii="Times New Roman" w:hAnsi="Times New Roman" w:cs="Times New Roman"/>
          <w:sz w:val="28"/>
          <w:szCs w:val="28"/>
          <w:lang w:eastAsia="ru-RU"/>
        </w:rPr>
        <w:t>6.2.</w:t>
      </w:r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>Финансирование мероприятий по сохранению, популяризации и государственной охране объектов культурного наследия за счет средств, получаемых от использования находящихся в собственности субъектов Российской Федерации и в муниципальной собственности объектов культурного наследия, включенных в единый государственный реестр объектов культурного наследия (памятниках истории и культуры) народов Российской Федерации, и (или) выявленных объектов культурного наследия, осуществляется в порядке, определенным законами субъектов Российской Федерации</w:t>
      </w:r>
      <w:proofErr w:type="gramEnd"/>
      <w:r w:rsidR="003A176C" w:rsidRPr="002D4CAF">
        <w:rPr>
          <w:rFonts w:ascii="Times New Roman" w:hAnsi="Times New Roman" w:cs="Times New Roman"/>
          <w:sz w:val="28"/>
          <w:szCs w:val="28"/>
          <w:lang w:eastAsia="ru-RU"/>
        </w:rPr>
        <w:t xml:space="preserve"> и нормативными правовыми актами органов местного самоуправления в пределах полномочий.</w:t>
      </w:r>
    </w:p>
    <w:sectPr w:rsidR="00CB5307" w:rsidRPr="002D4CAF" w:rsidSect="00F717CF">
      <w:pgSz w:w="11909" w:h="16834"/>
      <w:pgMar w:top="568" w:right="852" w:bottom="426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AB6B47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E660A3B"/>
    <w:multiLevelType w:val="hybridMultilevel"/>
    <w:tmpl w:val="8DFC799E"/>
    <w:lvl w:ilvl="0" w:tplc="B91635D4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0F735644"/>
    <w:multiLevelType w:val="hybridMultilevel"/>
    <w:tmpl w:val="322C4AF0"/>
    <w:lvl w:ilvl="0" w:tplc="4678E2E6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1EAE2C8A"/>
    <w:multiLevelType w:val="multilevel"/>
    <w:tmpl w:val="A99C3C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5">
    <w:nsid w:val="3F334EE6"/>
    <w:multiLevelType w:val="hybridMultilevel"/>
    <w:tmpl w:val="3DE02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71A7C"/>
    <w:multiLevelType w:val="hybridMultilevel"/>
    <w:tmpl w:val="1248BE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5AD58F2"/>
    <w:multiLevelType w:val="multilevel"/>
    <w:tmpl w:val="EC3414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7FB532D"/>
    <w:multiLevelType w:val="multilevel"/>
    <w:tmpl w:val="49B8AA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68957A04"/>
    <w:multiLevelType w:val="multilevel"/>
    <w:tmpl w:val="822690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6B5D2104"/>
    <w:multiLevelType w:val="multilevel"/>
    <w:tmpl w:val="9F9EDD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CB11319"/>
    <w:multiLevelType w:val="multilevel"/>
    <w:tmpl w:val="D7E409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12">
    <w:nsid w:val="6E202157"/>
    <w:multiLevelType w:val="hybridMultilevel"/>
    <w:tmpl w:val="51DE2D2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>
    <w:nsid w:val="6F54499A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6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  <w:num w:numId="11">
    <w:abstractNumId w:val="8"/>
  </w:num>
  <w:num w:numId="12">
    <w:abstractNumId w:val="4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76C"/>
    <w:rsid w:val="00271398"/>
    <w:rsid w:val="002D4CAF"/>
    <w:rsid w:val="003A176C"/>
    <w:rsid w:val="00427A88"/>
    <w:rsid w:val="00561498"/>
    <w:rsid w:val="00621174"/>
    <w:rsid w:val="00686576"/>
    <w:rsid w:val="00777E56"/>
    <w:rsid w:val="00BC2F14"/>
    <w:rsid w:val="00CB5307"/>
    <w:rsid w:val="00D96543"/>
    <w:rsid w:val="00EC62C5"/>
    <w:rsid w:val="00F7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7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1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2821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user</cp:lastModifiedBy>
  <cp:revision>3</cp:revision>
  <cp:lastPrinted>2022-05-30T08:31:00Z</cp:lastPrinted>
  <dcterms:created xsi:type="dcterms:W3CDTF">2022-05-26T05:24:00Z</dcterms:created>
  <dcterms:modified xsi:type="dcterms:W3CDTF">2022-05-30T08:36:00Z</dcterms:modified>
</cp:coreProperties>
</file>